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439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Мухаммада </w:t>
      </w:r>
      <w:r>
        <w:rPr>
          <w:rFonts w:ascii="Times New Roman" w:eastAsia="Times New Roman" w:hAnsi="Times New Roman" w:cs="Times New Roman"/>
          <w:sz w:val="27"/>
          <w:szCs w:val="27"/>
        </w:rPr>
        <w:t>Бийболатовича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Арсланханов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1004015610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Арсланханов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586241004015610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Арсланханова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Мухаммада </w:t>
      </w:r>
      <w:r>
        <w:rPr>
          <w:rFonts w:ascii="Times New Roman" w:eastAsia="Times New Roman" w:hAnsi="Times New Roman" w:cs="Times New Roman"/>
          <w:sz w:val="27"/>
          <w:szCs w:val="27"/>
        </w:rPr>
        <w:t>Бийболатовича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439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0412365400665004392520111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